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Årsmötesprotokoll </w:t>
      </w:r>
    </w:p>
    <w:p w:rsidR="00CA00E3" w:rsidRDefault="00D5209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t>9</w:t>
      </w:r>
      <w:r w:rsidR="00E95194">
        <w:t xml:space="preserve"> </w:t>
      </w:r>
      <w:r w:rsidR="00E95194">
        <w:rPr>
          <w:color w:val="000000"/>
        </w:rPr>
        <w:t>mars</w:t>
      </w:r>
      <w:r>
        <w:rPr>
          <w:color w:val="000000"/>
        </w:rPr>
        <w:t xml:space="preserve"> kl.19.00</w:t>
      </w:r>
      <w:r w:rsidR="00E95194">
        <w:rPr>
          <w:color w:val="000000"/>
        </w:rPr>
        <w:t xml:space="preserve"> 202</w:t>
      </w:r>
      <w:r>
        <w:t>2</w:t>
      </w:r>
      <w:r w:rsidR="00E95194">
        <w:rPr>
          <w:color w:val="000000"/>
        </w:rPr>
        <w:t xml:space="preserve"> Digitalt möte på Teams</w:t>
      </w:r>
      <w:r w:rsidR="00E95194">
        <w:rPr>
          <w:color w:val="000000"/>
        </w:rPr>
        <w:tab/>
      </w:r>
    </w:p>
    <w:p w:rsidR="00CA00E3" w:rsidRDefault="00CA00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:rsidR="00CA00E3" w:rsidRDefault="00E95194">
      <w:pPr>
        <w:ind w:left="1304" w:hanging="1304"/>
      </w:pPr>
      <w:r>
        <w:t>1.</w:t>
      </w:r>
      <w:r>
        <w:tab/>
        <w:t xml:space="preserve">Föreningens ordförande Thomas Björklund öppnade/ släppte in alla i möte och hälsade alla välkomna. Ulrika </w:t>
      </w:r>
      <w:proofErr w:type="spellStart"/>
      <w:r>
        <w:t>Jidåker</w:t>
      </w:r>
      <w:proofErr w:type="spellEnd"/>
      <w:r>
        <w:t xml:space="preserve"> förde samtidigt ett upprop på antal deltagare på mötet.</w:t>
      </w:r>
      <w:r w:rsidR="005871B4">
        <w:t xml:space="preserve"> Närvaro bilaga.</w:t>
      </w:r>
    </w:p>
    <w:p w:rsidR="00CA00E3" w:rsidRDefault="00E95194">
      <w:r>
        <w:t>2.</w:t>
      </w:r>
      <w:r>
        <w:tab/>
      </w:r>
      <w:r>
        <w:rPr>
          <w:b/>
        </w:rPr>
        <w:t>Förslag</w:t>
      </w:r>
      <w:r>
        <w:t xml:space="preserve"> till dagordning godkändes enligt förslag.</w:t>
      </w:r>
    </w:p>
    <w:p w:rsidR="00CA00E3" w:rsidRDefault="00E95194">
      <w:pPr>
        <w:ind w:left="1304" w:hanging="1304"/>
      </w:pPr>
      <w:r>
        <w:t>3.</w:t>
      </w:r>
      <w:r>
        <w:tab/>
      </w:r>
      <w:r>
        <w:rPr>
          <w:b/>
        </w:rPr>
        <w:t xml:space="preserve">Till </w:t>
      </w:r>
      <w:r>
        <w:t xml:space="preserve">Ordförande till årsmöte valdes Thomas Björklund och till sekreterare Ulrika </w:t>
      </w:r>
      <w:proofErr w:type="spellStart"/>
      <w:r>
        <w:t>Jidåker</w:t>
      </w:r>
      <w:proofErr w:type="spellEnd"/>
    </w:p>
    <w:p w:rsidR="00CA00E3" w:rsidRDefault="00E95194">
      <w:pPr>
        <w:ind w:left="1304" w:hanging="1304"/>
      </w:pPr>
      <w:r>
        <w:t>4.</w:t>
      </w:r>
      <w:r>
        <w:tab/>
      </w:r>
      <w:r>
        <w:rPr>
          <w:b/>
        </w:rPr>
        <w:t>Till justeringsmän</w:t>
      </w:r>
      <w:r>
        <w:t xml:space="preserve"> och rösträknare valdes </w:t>
      </w:r>
      <w:r w:rsidR="005871B4">
        <w:t xml:space="preserve">Helena </w:t>
      </w:r>
      <w:proofErr w:type="spellStart"/>
      <w:r w:rsidR="005871B4">
        <w:t>Fahlstedt</w:t>
      </w:r>
      <w:proofErr w:type="spellEnd"/>
      <w:r>
        <w:t xml:space="preserve"> och </w:t>
      </w:r>
      <w:r w:rsidR="005871B4">
        <w:t xml:space="preserve">Hanna </w:t>
      </w:r>
      <w:proofErr w:type="spellStart"/>
      <w:r w:rsidR="005871B4">
        <w:t>Allemo</w:t>
      </w:r>
      <w:proofErr w:type="spellEnd"/>
    </w:p>
    <w:p w:rsidR="00CA00E3" w:rsidRDefault="00E95194">
      <w:r>
        <w:t>5.</w:t>
      </w:r>
      <w:r>
        <w:tab/>
      </w:r>
      <w:r>
        <w:rPr>
          <w:b/>
        </w:rPr>
        <w:t xml:space="preserve">Årsmötet godkände </w:t>
      </w:r>
      <w:r>
        <w:t>att kallelse skett i behörig ordning.</w:t>
      </w:r>
    </w:p>
    <w:p w:rsidR="00CA00E3" w:rsidRDefault="00E95194">
      <w:r>
        <w:t>6.</w:t>
      </w:r>
      <w:r>
        <w:tab/>
      </w:r>
      <w:r>
        <w:rPr>
          <w:b/>
        </w:rPr>
        <w:t xml:space="preserve">Årsmötet godkände </w:t>
      </w:r>
      <w:r>
        <w:t>styrelsens verksamhetsberättelse.</w:t>
      </w:r>
    </w:p>
    <w:p w:rsidR="00CA00E3" w:rsidRDefault="00E95194">
      <w:r>
        <w:t>7.</w:t>
      </w:r>
      <w:r>
        <w:tab/>
      </w:r>
      <w:r>
        <w:rPr>
          <w:b/>
        </w:rPr>
        <w:t>Årsmötet fastställde</w:t>
      </w:r>
      <w:r>
        <w:t xml:space="preserve"> resultat och balansräkning.</w:t>
      </w:r>
    </w:p>
    <w:p w:rsidR="00CA00E3" w:rsidRDefault="00E95194">
      <w:r>
        <w:t>8.</w:t>
      </w:r>
      <w:r>
        <w:tab/>
      </w:r>
      <w:r>
        <w:rPr>
          <w:b/>
        </w:rPr>
        <w:t>Revisorernas berättelse</w:t>
      </w:r>
      <w:r>
        <w:t xml:space="preserve"> lästes upp och godkändes.</w:t>
      </w:r>
    </w:p>
    <w:p w:rsidR="00CA00E3" w:rsidRDefault="00E95194">
      <w:r>
        <w:t>9.</w:t>
      </w:r>
      <w:r>
        <w:tab/>
      </w:r>
      <w:r>
        <w:rPr>
          <w:b/>
        </w:rPr>
        <w:t>Årsmötet beviljade</w:t>
      </w:r>
      <w:r>
        <w:t xml:space="preserve"> </w:t>
      </w:r>
      <w:r w:rsidR="005871B4">
        <w:t>styrelsen ansvarsfrihet för 2021</w:t>
      </w:r>
      <w:r>
        <w:t>.</w:t>
      </w:r>
    </w:p>
    <w:p w:rsidR="00CA00E3" w:rsidRDefault="00E95194" w:rsidP="005871B4">
      <w:pPr>
        <w:ind w:left="720" w:hanging="720"/>
      </w:pPr>
      <w:r>
        <w:t>10.</w:t>
      </w:r>
      <w:r>
        <w:tab/>
      </w:r>
      <w:r w:rsidR="00085B2F">
        <w:rPr>
          <w:b/>
          <w:bCs/>
          <w:color w:val="222222"/>
          <w:shd w:val="clear" w:color="auto" w:fill="FFFFFF"/>
        </w:rPr>
        <w:t>Inlämnad motion</w:t>
      </w:r>
      <w:r w:rsidR="00085B2F">
        <w:rPr>
          <w:b/>
          <w:bCs/>
          <w:color w:val="222222"/>
          <w:shd w:val="clear" w:color="auto" w:fill="FFFFFF"/>
        </w:rPr>
        <w:t xml:space="preserve"> </w:t>
      </w:r>
      <w:bookmarkStart w:id="0" w:name="_GoBack"/>
      <w:bookmarkEnd w:id="0"/>
      <w:r w:rsidR="005871B4">
        <w:t>från medlemmarna i styrelsen, angående arvode för föreningens uppdrag. Årsmöte bildade en grupp för att se över motionen och återkomma med ett förslag eller avslagsyrkande till nästa årsmöte</w:t>
      </w:r>
      <w:r>
        <w:t>.</w:t>
      </w:r>
      <w:r w:rsidR="005871B4">
        <w:t xml:space="preserve"> Gruppens medlemmar består av Mona Sterner, Hanna </w:t>
      </w:r>
      <w:proofErr w:type="spellStart"/>
      <w:r w:rsidR="005871B4">
        <w:t>Allemo</w:t>
      </w:r>
      <w:proofErr w:type="spellEnd"/>
      <w:r w:rsidR="005871B4">
        <w:t xml:space="preserve">, Ingemar </w:t>
      </w:r>
      <w:proofErr w:type="spellStart"/>
      <w:r w:rsidR="005871B4">
        <w:t>Lenströmer</w:t>
      </w:r>
      <w:proofErr w:type="spellEnd"/>
      <w:r w:rsidR="005871B4">
        <w:t>, Tommy Johansson. Övriga medlemmars åsikter kan lämnas till dem. Bilaga på motionen läggs till protokollet.</w:t>
      </w:r>
    </w:p>
    <w:p w:rsidR="00CA00E3" w:rsidRDefault="00E95194">
      <w:pPr>
        <w:ind w:left="1304" w:hanging="1304"/>
      </w:pPr>
      <w:r>
        <w:t>11.</w:t>
      </w:r>
      <w:r>
        <w:tab/>
      </w:r>
      <w:r>
        <w:rPr>
          <w:b/>
        </w:rPr>
        <w:t>Årsmötet bestämde</w:t>
      </w:r>
      <w:r>
        <w:t xml:space="preserve"> ersättning till årsmötet utsedda styrelseledamöter och revisorer samt suppleanter enligt följande: Ordförande, Kassör och sekreterare 500kr/ år och övriga ledamöter 200kr/ år.</w:t>
      </w:r>
    </w:p>
    <w:p w:rsidR="00CA00E3" w:rsidRDefault="00E95194">
      <w:pPr>
        <w:ind w:left="1304" w:hanging="1304"/>
      </w:pPr>
      <w:r>
        <w:t>12.</w:t>
      </w:r>
      <w:r>
        <w:tab/>
      </w:r>
      <w:r>
        <w:rPr>
          <w:b/>
        </w:rPr>
        <w:t>Årsmötet beslutade</w:t>
      </w:r>
      <w:r>
        <w:t xml:space="preserve"> att föreningens överskott </w:t>
      </w:r>
      <w:r w:rsidR="005871B4">
        <w:t>balanseras i ny räkning för 2022</w:t>
      </w:r>
    </w:p>
    <w:p w:rsidR="00CA00E3" w:rsidRDefault="00E95194">
      <w:pPr>
        <w:ind w:left="1304" w:hanging="1304"/>
      </w:pPr>
      <w:r>
        <w:t>13.</w:t>
      </w:r>
      <w:r>
        <w:tab/>
      </w:r>
      <w:r>
        <w:rPr>
          <w:b/>
        </w:rPr>
        <w:t>Budgetförslaget fastställdes</w:t>
      </w:r>
      <w:r>
        <w:t xml:space="preserve">. Årsmötet beslutade att årsavgiften i år för stuglotter med latrin får en årsavgift på </w:t>
      </w:r>
      <w:r w:rsidR="005871B4">
        <w:t>500</w:t>
      </w:r>
      <w:r>
        <w:t>0kr och utan latrin en årsavgift på 38</w:t>
      </w:r>
      <w:r w:rsidR="005871B4">
        <w:t>5</w:t>
      </w:r>
      <w:r>
        <w:t xml:space="preserve">0kr. (Alla skall då ha lämnat in godkända intyg från kommun på miljötoalett.) Betalning skall ske 31 mars </w:t>
      </w:r>
      <w:proofErr w:type="gramStart"/>
      <w:r>
        <w:t>202</w:t>
      </w:r>
      <w:r w:rsidR="005871B4">
        <w:t xml:space="preserve">2 </w:t>
      </w:r>
      <w:r w:rsidR="009666A8">
        <w:t>,</w:t>
      </w:r>
      <w:proofErr w:type="gramEnd"/>
      <w:r w:rsidR="009666A8">
        <w:t xml:space="preserve"> faktura kommer.</w:t>
      </w:r>
    </w:p>
    <w:p w:rsidR="00CA00E3" w:rsidRDefault="00E95194">
      <w:r>
        <w:t>14.</w:t>
      </w:r>
      <w:r>
        <w:tab/>
      </w:r>
      <w:r>
        <w:rPr>
          <w:b/>
        </w:rPr>
        <w:t>Årsmötet valde följande:</w:t>
      </w:r>
    </w:p>
    <w:p w:rsidR="00DC0F39" w:rsidRDefault="00DC0F39" w:rsidP="00DC0F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 xml:space="preserve">Sekreterare på 2 år Ulrika </w:t>
      </w:r>
      <w:proofErr w:type="spellStart"/>
      <w:r>
        <w:rPr>
          <w:color w:val="000000"/>
        </w:rPr>
        <w:t>Jidåker</w:t>
      </w:r>
      <w:proofErr w:type="spellEnd"/>
    </w:p>
    <w:p w:rsidR="00DC0F39" w:rsidRDefault="00DC0F39" w:rsidP="00DC0F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Kassör på 2 år Maria Winberg</w:t>
      </w:r>
    </w:p>
    <w:p w:rsidR="00DC0F39" w:rsidRDefault="00DC0F39" w:rsidP="00DC0F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</w:p>
    <w:p w:rsidR="00DC0F39" w:rsidRDefault="00DC0F39" w:rsidP="00DC0F39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</w:rPr>
      </w:pPr>
      <w:r>
        <w:rPr>
          <w:color w:val="000000"/>
        </w:rPr>
        <w:t>Ledamot Magnus Jonsson 2 år men har valt att avgå så här gjordes att fyllnadsval på Agnetha Olsson på 1 år.</w:t>
      </w:r>
    </w:p>
    <w:p w:rsidR="00CA00E3" w:rsidRDefault="00CA00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(Val som har ett år kvar, val skedde 202</w:t>
      </w:r>
      <w:r w:rsidR="00DC0F39">
        <w:rPr>
          <w:color w:val="000000"/>
        </w:rPr>
        <w:t>1</w:t>
      </w:r>
      <w:r>
        <w:rPr>
          <w:color w:val="000000"/>
        </w:rPr>
        <w:t>)</w:t>
      </w:r>
    </w:p>
    <w:p w:rsidR="00DC0F39" w:rsidRDefault="00DC0F39" w:rsidP="00DC0F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Ordförande Thomas Björklund 2 år</w:t>
      </w:r>
    </w:p>
    <w:p w:rsidR="00DC0F39" w:rsidRDefault="00DC0F39" w:rsidP="00DC0F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proofErr w:type="spellStart"/>
      <w:r>
        <w:rPr>
          <w:color w:val="000000"/>
        </w:rPr>
        <w:t>V.ordf</w:t>
      </w:r>
      <w:proofErr w:type="spellEnd"/>
      <w:r>
        <w:rPr>
          <w:color w:val="000000"/>
        </w:rPr>
        <w:t xml:space="preserve">. Max </w:t>
      </w:r>
      <w:proofErr w:type="spellStart"/>
      <w:proofErr w:type="gramStart"/>
      <w:r>
        <w:rPr>
          <w:color w:val="000000"/>
        </w:rPr>
        <w:t>Allemo</w:t>
      </w:r>
      <w:proofErr w:type="spellEnd"/>
      <w:r>
        <w:rPr>
          <w:color w:val="000000"/>
        </w:rPr>
        <w:t xml:space="preserve">  2</w:t>
      </w:r>
      <w:proofErr w:type="gramEnd"/>
      <w:r>
        <w:rPr>
          <w:color w:val="000000"/>
        </w:rPr>
        <w:t xml:space="preserve"> år </w:t>
      </w:r>
    </w:p>
    <w:p w:rsidR="00CA00E3" w:rsidRDefault="00CA00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</w:p>
    <w:p w:rsidR="00CA00E3" w:rsidRDefault="00CA00E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A00E3" w:rsidRDefault="00E95194">
      <w:pPr>
        <w:rPr>
          <w:b/>
        </w:rPr>
      </w:pPr>
      <w:r>
        <w:lastRenderedPageBreak/>
        <w:t>15.</w:t>
      </w:r>
      <w:r>
        <w:tab/>
      </w:r>
      <w:r>
        <w:rPr>
          <w:b/>
        </w:rPr>
        <w:t xml:space="preserve">Årsmötet valde enligt följande suppleanter och revisorer:  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2"/>
          <w:szCs w:val="22"/>
        </w:rPr>
        <w:tab/>
      </w:r>
      <w:r w:rsidR="00DC0F39">
        <w:rPr>
          <w:color w:val="000000"/>
          <w:sz w:val="22"/>
          <w:szCs w:val="22"/>
        </w:rPr>
        <w:t xml:space="preserve">           </w:t>
      </w:r>
      <w:r>
        <w:rPr>
          <w:color w:val="000000"/>
        </w:rPr>
        <w:t xml:space="preserve">Suppleant på 1 år </w:t>
      </w:r>
      <w:proofErr w:type="spellStart"/>
      <w:r w:rsidR="0063007F">
        <w:rPr>
          <w:color w:val="000000"/>
        </w:rPr>
        <w:t>Malise</w:t>
      </w:r>
      <w:proofErr w:type="spellEnd"/>
      <w:r w:rsidR="0063007F">
        <w:rPr>
          <w:color w:val="000000"/>
        </w:rPr>
        <w:t xml:space="preserve"> Johansson ny</w:t>
      </w:r>
      <w:r w:rsidR="00DC0F39">
        <w:rPr>
          <w:color w:val="000000"/>
        </w:rPr>
        <w:t>val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ab/>
      </w:r>
      <w:r w:rsidR="00DC0F39">
        <w:rPr>
          <w:color w:val="000000"/>
        </w:rPr>
        <w:t xml:space="preserve">            </w:t>
      </w:r>
      <w:r>
        <w:rPr>
          <w:color w:val="000000"/>
        </w:rPr>
        <w:t xml:space="preserve">Suppleant på 1 år Helena </w:t>
      </w:r>
      <w:proofErr w:type="spellStart"/>
      <w:r>
        <w:rPr>
          <w:color w:val="000000"/>
        </w:rPr>
        <w:t>Wakander</w:t>
      </w:r>
      <w:proofErr w:type="spellEnd"/>
      <w:r>
        <w:rPr>
          <w:color w:val="000000"/>
        </w:rPr>
        <w:t xml:space="preserve"> </w:t>
      </w:r>
      <w:r w:rsidR="0063007F">
        <w:rPr>
          <w:color w:val="000000"/>
        </w:rPr>
        <w:t>om</w:t>
      </w:r>
      <w:r w:rsidR="00DC0F39">
        <w:rPr>
          <w:color w:val="000000"/>
        </w:rPr>
        <w:t>val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Suppleant på 1 år Pernilla Sundman</w:t>
      </w:r>
      <w:r w:rsidR="0063007F">
        <w:rPr>
          <w:color w:val="000000"/>
        </w:rPr>
        <w:t xml:space="preserve"> om</w:t>
      </w:r>
      <w:r w:rsidR="00DC0F39">
        <w:rPr>
          <w:color w:val="000000"/>
        </w:rPr>
        <w:t xml:space="preserve">val 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Revisor på 1 år Lilly Englund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Revisor på 1 år Camilla Westlund</w:t>
      </w:r>
      <w:r w:rsidR="0063007F">
        <w:rPr>
          <w:color w:val="000000"/>
        </w:rPr>
        <w:t xml:space="preserve"> omval 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Revisor suppleant på 1 år Ulf Hedblom</w:t>
      </w:r>
      <w:r w:rsidR="0063007F">
        <w:rPr>
          <w:color w:val="000000"/>
        </w:rPr>
        <w:t xml:space="preserve"> omval 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 xml:space="preserve">Revisor suppleant på 1 år Hans </w:t>
      </w:r>
      <w:proofErr w:type="spellStart"/>
      <w:r>
        <w:rPr>
          <w:color w:val="000000"/>
        </w:rPr>
        <w:t>Mälby</w:t>
      </w:r>
      <w:proofErr w:type="spellEnd"/>
      <w:r w:rsidR="0063007F">
        <w:rPr>
          <w:color w:val="000000"/>
        </w:rPr>
        <w:t xml:space="preserve"> omval </w:t>
      </w:r>
    </w:p>
    <w:p w:rsidR="00CA00E3" w:rsidRDefault="00CA00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</w:p>
    <w:p w:rsidR="00CA00E3" w:rsidRDefault="00E95194">
      <w:pPr>
        <w:ind w:left="1304" w:hanging="1304"/>
      </w:pPr>
      <w:r>
        <w:t>16.</w:t>
      </w:r>
      <w:r>
        <w:tab/>
      </w:r>
      <w:r>
        <w:rPr>
          <w:b/>
        </w:rPr>
        <w:t>Årsmöte valde</w:t>
      </w:r>
      <w:r>
        <w:t xml:space="preserve"> till ansvarig för bryggkommitté Oxharen </w:t>
      </w:r>
      <w:r w:rsidR="000A232F">
        <w:t xml:space="preserve">Johan </w:t>
      </w:r>
      <w:proofErr w:type="spellStart"/>
      <w:r w:rsidR="000A232F">
        <w:t>Lenströmmer</w:t>
      </w:r>
      <w:proofErr w:type="spellEnd"/>
      <w:r w:rsidR="000A232F">
        <w:t xml:space="preserve"> och Tommy Hedin, </w:t>
      </w:r>
    </w:p>
    <w:p w:rsidR="00CA00E3" w:rsidRDefault="00E95194">
      <w:pPr>
        <w:ind w:left="1304" w:hanging="1304"/>
      </w:pPr>
      <w:r>
        <w:t>17.</w:t>
      </w:r>
      <w:r>
        <w:tab/>
      </w:r>
      <w:r>
        <w:rPr>
          <w:b/>
        </w:rPr>
        <w:t>Till valberedning</w:t>
      </w:r>
      <w:r>
        <w:t xml:space="preserve"> valdes på 1 år Tommy Jensen</w:t>
      </w:r>
      <w:r w:rsidR="007A3D50">
        <w:t xml:space="preserve"> -omval</w:t>
      </w:r>
      <w:r>
        <w:t xml:space="preserve"> (sammankallande), </w:t>
      </w:r>
      <w:r w:rsidR="007A3D50">
        <w:t>Kirsi Rova -</w:t>
      </w:r>
      <w:r>
        <w:t>omval</w:t>
      </w:r>
      <w:r w:rsidR="00DC0F39">
        <w:t>, en vakant plats finns.</w:t>
      </w:r>
    </w:p>
    <w:p w:rsidR="00CA00E3" w:rsidRDefault="00E95194">
      <w:pPr>
        <w:ind w:left="1304" w:hanging="1304"/>
        <w:rPr>
          <w:b/>
        </w:rPr>
      </w:pPr>
      <w:r>
        <w:t>18</w:t>
      </w:r>
      <w:r>
        <w:rPr>
          <w:b/>
        </w:rPr>
        <w:t xml:space="preserve">. </w:t>
      </w:r>
      <w:r>
        <w:rPr>
          <w:b/>
        </w:rPr>
        <w:tab/>
        <w:t xml:space="preserve">Övriga Ärenden </w:t>
      </w:r>
    </w:p>
    <w:p w:rsidR="00CA00E3" w:rsidRDefault="00E95194">
      <w:r>
        <w:t xml:space="preserve">             </w:t>
      </w:r>
      <w:r>
        <w:tab/>
      </w:r>
      <w:r w:rsidR="00C219A6" w:rsidRPr="00C219A6">
        <w:rPr>
          <w:b/>
        </w:rPr>
        <w:t xml:space="preserve">            </w:t>
      </w:r>
      <w:r w:rsidRPr="00C219A6">
        <w:rPr>
          <w:b/>
        </w:rPr>
        <w:t>a)</w:t>
      </w:r>
      <w:r>
        <w:t xml:space="preserve"> Beslut om datum för årsmöte 202</w:t>
      </w:r>
      <w:r w:rsidR="007A3D50">
        <w:t>3</w:t>
      </w:r>
      <w:r>
        <w:t xml:space="preserve"> och övriga datum för </w:t>
      </w:r>
      <w:r w:rsidR="007A3D50">
        <w:t>2022</w:t>
      </w:r>
    </w:p>
    <w:p w:rsidR="00CA00E3" w:rsidRDefault="00E95194">
      <w:pPr>
        <w:ind w:left="1701" w:hanging="397"/>
        <w:rPr>
          <w:b/>
        </w:rPr>
      </w:pPr>
      <w:r>
        <w:rPr>
          <w:b/>
        </w:rPr>
        <w:t>Årsmötet beslutade att:</w:t>
      </w:r>
    </w:p>
    <w:p w:rsidR="00CA00E3" w:rsidRDefault="00E95194">
      <w:pPr>
        <w:ind w:left="1304"/>
      </w:pPr>
      <w:r>
        <w:rPr>
          <w:b/>
        </w:rPr>
        <w:t>Årsmöte 202</w:t>
      </w:r>
      <w:r w:rsidR="007A3D50">
        <w:rPr>
          <w:b/>
        </w:rPr>
        <w:t xml:space="preserve">3 hålls </w:t>
      </w:r>
      <w:proofErr w:type="gramStart"/>
      <w:r w:rsidR="007A3D50">
        <w:rPr>
          <w:b/>
        </w:rPr>
        <w:t>Onsdag</w:t>
      </w:r>
      <w:proofErr w:type="gramEnd"/>
      <w:r>
        <w:rPr>
          <w:b/>
        </w:rPr>
        <w:t xml:space="preserve"> den </w:t>
      </w:r>
      <w:r w:rsidR="007A3D50">
        <w:rPr>
          <w:b/>
        </w:rPr>
        <w:t>8</w:t>
      </w:r>
      <w:r>
        <w:rPr>
          <w:b/>
        </w:rPr>
        <w:t xml:space="preserve"> mars kl.19.00</w:t>
      </w:r>
      <w:r>
        <w:t xml:space="preserve">. </w:t>
      </w:r>
      <w:r w:rsidR="007A3D50">
        <w:t>M</w:t>
      </w:r>
      <w:r>
        <w:t xml:space="preserve">ötet </w:t>
      </w:r>
      <w:r w:rsidR="007A3D50">
        <w:t xml:space="preserve">kommer hållas </w:t>
      </w:r>
      <w:r>
        <w:t xml:space="preserve">fysiskt </w:t>
      </w:r>
      <w:r w:rsidR="007A3D50">
        <w:t>2023 och önskar medlemmar delta digitalt kommer vi se om det går att lösa.</w:t>
      </w:r>
      <w:r>
        <w:t xml:space="preserve"> </w:t>
      </w:r>
    </w:p>
    <w:p w:rsidR="00CA00E3" w:rsidRDefault="00E95194" w:rsidP="007A3D50">
      <w:pPr>
        <w:ind w:left="1304"/>
      </w:pPr>
      <w:r>
        <w:rPr>
          <w:b/>
        </w:rPr>
        <w:t xml:space="preserve">Städdag </w:t>
      </w:r>
      <w:r w:rsidR="007A3D50">
        <w:rPr>
          <w:b/>
        </w:rPr>
        <w:t xml:space="preserve">21 </w:t>
      </w:r>
      <w:r>
        <w:rPr>
          <w:b/>
        </w:rPr>
        <w:t xml:space="preserve">maj </w:t>
      </w:r>
      <w:r w:rsidR="007A3D50">
        <w:t xml:space="preserve">stränder, omgivning runt om. Korvgrillning sker vid badplatserna </w:t>
      </w:r>
      <w:proofErr w:type="spellStart"/>
      <w:r w:rsidR="007A3D50">
        <w:t>Tärnviken</w:t>
      </w:r>
      <w:proofErr w:type="spellEnd"/>
      <w:r w:rsidR="007A3D50">
        <w:t xml:space="preserve"> och Scoutviken för dom som deltar. Föreningen står för korv &amp; lättdryck.</w:t>
      </w:r>
    </w:p>
    <w:p w:rsidR="00CA00E3" w:rsidRDefault="00E95194" w:rsidP="007A3D50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</w:rPr>
      </w:pPr>
      <w:r>
        <w:rPr>
          <w:b/>
          <w:color w:val="000000"/>
        </w:rPr>
        <w:t>Midsommar</w:t>
      </w:r>
      <w:r>
        <w:rPr>
          <w:color w:val="000000"/>
        </w:rPr>
        <w:t xml:space="preserve">/stångresning </w:t>
      </w:r>
      <w:proofErr w:type="spellStart"/>
      <w:r>
        <w:rPr>
          <w:color w:val="000000"/>
        </w:rPr>
        <w:t>kl</w:t>
      </w:r>
      <w:proofErr w:type="spellEnd"/>
      <w:r>
        <w:rPr>
          <w:color w:val="000000"/>
        </w:rPr>
        <w:t xml:space="preserve"> 15:00</w:t>
      </w:r>
      <w:r w:rsidR="007A3D50">
        <w:rPr>
          <w:color w:val="000000"/>
        </w:rPr>
        <w:t xml:space="preserve"> , musik, dans och lotterier</w:t>
      </w:r>
      <w:r>
        <w:rPr>
          <w:color w:val="000000"/>
        </w:rPr>
        <w:t xml:space="preserve">. </w:t>
      </w:r>
      <w:r w:rsidR="007A3D50">
        <w:rPr>
          <w:color w:val="000000"/>
        </w:rPr>
        <w:t>–</w:t>
      </w:r>
      <w:r>
        <w:rPr>
          <w:color w:val="000000"/>
        </w:rPr>
        <w:t xml:space="preserve"> </w:t>
      </w:r>
      <w:r w:rsidR="007A3D50">
        <w:rPr>
          <w:color w:val="000000"/>
        </w:rPr>
        <w:t>Arbetsgrupp har bildats utifrån styrelsens förslag till arbetsfördelningslista. Pernilla Sundman ansvarig från styrelsen och är man intresserade kan man kontakta henne</w:t>
      </w:r>
      <w:proofErr w:type="gramStart"/>
      <w:r w:rsidR="007A3D50">
        <w:rPr>
          <w:color w:val="000000"/>
        </w:rPr>
        <w:t xml:space="preserve"> 073-5590280</w:t>
      </w:r>
      <w:proofErr w:type="gramEnd"/>
      <w:r w:rsidR="007A3D50">
        <w:rPr>
          <w:color w:val="000000"/>
        </w:rPr>
        <w:t xml:space="preserve"> </w:t>
      </w:r>
    </w:p>
    <w:p w:rsidR="007A3D50" w:rsidRPr="00146CF7" w:rsidRDefault="007A3D50" w:rsidP="007A3D50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46CF7">
        <w:rPr>
          <w:color w:val="000000"/>
        </w:rPr>
        <w:t>Samling och stångklädning sker dagen före runt kl.18.00</w:t>
      </w:r>
    </w:p>
    <w:p w:rsidR="007A3D50" w:rsidRPr="00146CF7" w:rsidRDefault="00146CF7" w:rsidP="007A3D50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46CF7">
        <w:rPr>
          <w:color w:val="000000"/>
        </w:rPr>
        <w:t xml:space="preserve">Behövs även folk till </w:t>
      </w:r>
      <w:r w:rsidR="007A3D50" w:rsidRPr="00146CF7">
        <w:rPr>
          <w:color w:val="000000"/>
        </w:rPr>
        <w:t>gruppen för dagen att hålla i under firandet.</w:t>
      </w:r>
    </w:p>
    <w:p w:rsidR="007A3D50" w:rsidRPr="007A3D50" w:rsidRDefault="007A3D50" w:rsidP="007A3D50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b/>
          <w:color w:val="000000"/>
        </w:rPr>
      </w:pP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b/>
          <w:color w:val="000000"/>
        </w:rPr>
        <w:t>Avslutning</w:t>
      </w:r>
      <w:r>
        <w:rPr>
          <w:color w:val="000000"/>
        </w:rPr>
        <w:t xml:space="preserve"> 2</w:t>
      </w:r>
      <w:r w:rsidR="007A3D50">
        <w:rPr>
          <w:color w:val="000000"/>
        </w:rPr>
        <w:t>0</w:t>
      </w:r>
      <w:r>
        <w:rPr>
          <w:color w:val="000000"/>
        </w:rPr>
        <w:t xml:space="preserve"> augusti </w:t>
      </w:r>
      <w:r w:rsidR="006749B1">
        <w:rPr>
          <w:color w:val="000000"/>
        </w:rPr>
        <w:t>– årliga surströmmingen med trubadur.</w:t>
      </w:r>
      <w:r>
        <w:rPr>
          <w:color w:val="000000"/>
        </w:rPr>
        <w:tab/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ind w:firstLine="1304"/>
        <w:rPr>
          <w:color w:val="000000"/>
        </w:rPr>
      </w:pPr>
      <w:r>
        <w:rPr>
          <w:color w:val="000000"/>
        </w:rPr>
        <w:t>Se hemsida och anslag vid Limö café.</w:t>
      </w:r>
    </w:p>
    <w:p w:rsidR="00CA00E3" w:rsidRDefault="00CA00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1701"/>
        <w:rPr>
          <w:color w:val="000000"/>
        </w:rPr>
      </w:pPr>
    </w:p>
    <w:p w:rsidR="00C219A6" w:rsidRDefault="00E95194" w:rsidP="00C219A6">
      <w:pPr>
        <w:ind w:left="1304"/>
      </w:pPr>
      <w:r w:rsidRPr="00C219A6">
        <w:rPr>
          <w:b/>
        </w:rPr>
        <w:t>b)</w:t>
      </w:r>
      <w:r>
        <w:t xml:space="preserve"> </w:t>
      </w:r>
      <w:r w:rsidR="00C219A6" w:rsidRPr="00C219A6">
        <w:rPr>
          <w:b/>
        </w:rPr>
        <w:t>Avloppshantering</w:t>
      </w:r>
      <w:r w:rsidR="00C219A6">
        <w:rPr>
          <w:b/>
        </w:rPr>
        <w:t xml:space="preserve"> </w:t>
      </w:r>
      <w:r w:rsidR="00C219A6" w:rsidRPr="00C219A6">
        <w:t>som informerats om tidigare</w:t>
      </w:r>
      <w:r w:rsidR="00C219A6">
        <w:t xml:space="preserve"> - inställd för denna säsong. </w:t>
      </w:r>
    </w:p>
    <w:p w:rsidR="00C219A6" w:rsidRDefault="00C219A6" w:rsidP="00C219A6">
      <w:pPr>
        <w:ind w:left="1304"/>
        <w:rPr>
          <w:b/>
        </w:rPr>
      </w:pPr>
      <w:r w:rsidRPr="00C219A6">
        <w:rPr>
          <w:b/>
        </w:rPr>
        <w:t>c)</w:t>
      </w:r>
      <w:r>
        <w:t xml:space="preserve"> </w:t>
      </w:r>
      <w:r>
        <w:rPr>
          <w:b/>
        </w:rPr>
        <w:t xml:space="preserve">Gävle Kommun, Bilaga - </w:t>
      </w:r>
      <w:r w:rsidRPr="00C219A6">
        <w:t xml:space="preserve">Anteckningar av Max </w:t>
      </w:r>
      <w:proofErr w:type="spellStart"/>
      <w:r w:rsidRPr="00C219A6">
        <w:t>Allemo</w:t>
      </w:r>
      <w:proofErr w:type="spellEnd"/>
      <w:r w:rsidRPr="00C219A6">
        <w:t xml:space="preserve"> från mötet med kommun.</w:t>
      </w:r>
    </w:p>
    <w:p w:rsidR="00CA00E3" w:rsidRDefault="00E95194" w:rsidP="00C219A6">
      <w:pPr>
        <w:ind w:left="130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d) Nyttjanderättsavtal – </w:t>
      </w:r>
      <w:r>
        <w:rPr>
          <w:color w:val="000000"/>
          <w:sz w:val="22"/>
          <w:szCs w:val="22"/>
        </w:rPr>
        <w:t xml:space="preserve">Ulrika </w:t>
      </w:r>
      <w:proofErr w:type="spellStart"/>
      <w:r>
        <w:rPr>
          <w:color w:val="000000"/>
          <w:sz w:val="22"/>
          <w:szCs w:val="22"/>
        </w:rPr>
        <w:t>Jidåker</w:t>
      </w:r>
      <w:proofErr w:type="spellEnd"/>
      <w:r>
        <w:rPr>
          <w:color w:val="000000"/>
          <w:sz w:val="22"/>
          <w:szCs w:val="22"/>
        </w:rPr>
        <w:t xml:space="preserve"> berättade att, nästan alla avtal är tecknad och klara. </w:t>
      </w:r>
      <w:r w:rsidR="00C219A6">
        <w:rPr>
          <w:color w:val="000000"/>
          <w:sz w:val="22"/>
          <w:szCs w:val="22"/>
        </w:rPr>
        <w:t>Utlämning har släpat efter av olika anledningar.</w:t>
      </w:r>
    </w:p>
    <w:p w:rsidR="006749B1" w:rsidRDefault="006749B1" w:rsidP="00C219A6">
      <w:pPr>
        <w:ind w:left="130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e) Limö Café </w:t>
      </w:r>
      <w:r w:rsidRPr="006749B1">
        <w:rPr>
          <w:color w:val="000000"/>
          <w:sz w:val="22"/>
          <w:szCs w:val="22"/>
        </w:rPr>
        <w:t>inte klart</w:t>
      </w:r>
      <w:r>
        <w:rPr>
          <w:color w:val="000000"/>
          <w:sz w:val="22"/>
          <w:szCs w:val="22"/>
        </w:rPr>
        <w:t>.</w:t>
      </w:r>
    </w:p>
    <w:p w:rsidR="006749B1" w:rsidRPr="00BB558F" w:rsidRDefault="006749B1" w:rsidP="00C219A6">
      <w:pPr>
        <w:ind w:left="130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</w:t>
      </w:r>
      <w:r w:rsidR="00BB558F">
        <w:rPr>
          <w:b/>
          <w:color w:val="000000"/>
          <w:sz w:val="22"/>
          <w:szCs w:val="22"/>
        </w:rPr>
        <w:t xml:space="preserve"> Limöbåten </w:t>
      </w:r>
      <w:r w:rsidR="00BB558F">
        <w:rPr>
          <w:color w:val="000000"/>
          <w:sz w:val="22"/>
          <w:szCs w:val="22"/>
        </w:rPr>
        <w:t>t</w:t>
      </w:r>
      <w:r w:rsidR="00EF3642">
        <w:rPr>
          <w:color w:val="000000"/>
          <w:sz w:val="22"/>
          <w:szCs w:val="22"/>
        </w:rPr>
        <w:t>urlistan kommer vara liknande</w:t>
      </w:r>
      <w:r w:rsidR="00BB558F">
        <w:rPr>
          <w:color w:val="000000"/>
          <w:sz w:val="22"/>
          <w:szCs w:val="22"/>
        </w:rPr>
        <w:t xml:space="preserve">, </w:t>
      </w:r>
      <w:r w:rsidR="00EF3642">
        <w:rPr>
          <w:color w:val="000000"/>
          <w:sz w:val="22"/>
          <w:szCs w:val="22"/>
        </w:rPr>
        <w:t xml:space="preserve">båten </w:t>
      </w:r>
      <w:r w:rsidR="00BB558F">
        <w:rPr>
          <w:color w:val="000000"/>
          <w:sz w:val="22"/>
          <w:szCs w:val="22"/>
        </w:rPr>
        <w:t>Silvia kommer köras även i år.</w:t>
      </w:r>
    </w:p>
    <w:p w:rsidR="006749B1" w:rsidRDefault="006749B1" w:rsidP="00C219A6">
      <w:pPr>
        <w:ind w:left="130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g) Medlem får ordet.</w:t>
      </w:r>
      <w:r w:rsidRPr="006749B1">
        <w:rPr>
          <w:color w:val="000000"/>
          <w:sz w:val="22"/>
          <w:szCs w:val="22"/>
        </w:rPr>
        <w:t xml:space="preserve"> Bjuder in till att skapa aktivitet mellan </w:t>
      </w:r>
      <w:proofErr w:type="spellStart"/>
      <w:r w:rsidRPr="006749B1">
        <w:rPr>
          <w:color w:val="000000"/>
          <w:sz w:val="22"/>
          <w:szCs w:val="22"/>
        </w:rPr>
        <w:t>stu</w:t>
      </w:r>
      <w:r>
        <w:rPr>
          <w:color w:val="000000"/>
          <w:sz w:val="22"/>
          <w:szCs w:val="22"/>
        </w:rPr>
        <w:t>gägare</w:t>
      </w:r>
      <w:proofErr w:type="spellEnd"/>
      <w:r>
        <w:rPr>
          <w:color w:val="000000"/>
          <w:sz w:val="22"/>
          <w:szCs w:val="22"/>
        </w:rPr>
        <w:t xml:space="preserve"> att ev. spontana träffar</w:t>
      </w:r>
      <w:r w:rsidRPr="006749B1">
        <w:rPr>
          <w:color w:val="000000"/>
          <w:sz w:val="22"/>
          <w:szCs w:val="22"/>
        </w:rPr>
        <w:t>, danskvällar</w:t>
      </w:r>
      <w:r>
        <w:rPr>
          <w:color w:val="000000"/>
          <w:sz w:val="22"/>
          <w:szCs w:val="22"/>
        </w:rPr>
        <w:t>, picknick på stor bryggan, bingo mm. Styrelsen ser positivet på detta och finns fler som vill- kontakter gärna styrelsen som kan förmedla kontakter.</w:t>
      </w:r>
    </w:p>
    <w:p w:rsidR="00CA00E3" w:rsidRDefault="00CA00E3" w:rsidP="006749B1">
      <w:bookmarkStart w:id="1" w:name="_heading=h.gjdgxs" w:colFirst="0" w:colLast="0"/>
      <w:bookmarkEnd w:id="1"/>
    </w:p>
    <w:p w:rsidR="00CA00E3" w:rsidRDefault="00E95194" w:rsidP="00EF3642">
      <w:r>
        <w:t xml:space="preserve">19. </w:t>
      </w:r>
      <w:r>
        <w:rPr>
          <w:b/>
        </w:rPr>
        <w:t>Årsmötet avslutades</w:t>
      </w:r>
      <w:r>
        <w:t xml:space="preserve"> av ordförande med ett stort tack till all</w:t>
      </w:r>
      <w:r w:rsidR="006749B1">
        <w:t>a medlemmars deltagande i mötet.</w:t>
      </w:r>
    </w:p>
    <w:p w:rsidR="000A232F" w:rsidRDefault="000A232F" w:rsidP="000A232F">
      <w:pPr>
        <w:ind w:left="360"/>
      </w:pPr>
    </w:p>
    <w:p w:rsidR="00EF3642" w:rsidRDefault="00E95194">
      <w:r>
        <w:rPr>
          <w:b/>
        </w:rPr>
        <w:t>Utlottning</w:t>
      </w:r>
      <w:r>
        <w:t xml:space="preserve"> av stuglotten </w:t>
      </w:r>
      <w:r w:rsidR="00EF3642">
        <w:t xml:space="preserve">sköts till nästa år </w:t>
      </w:r>
      <w:proofErr w:type="spellStart"/>
      <w:r w:rsidR="00EF3642">
        <w:t>pga</w:t>
      </w:r>
      <w:proofErr w:type="spellEnd"/>
      <w:r w:rsidR="00EF3642">
        <w:t xml:space="preserve"> för några deltagare. </w:t>
      </w:r>
    </w:p>
    <w:p w:rsidR="00CA00E3" w:rsidRDefault="00EF3642">
      <w:r>
        <w:t>Så nästa år dras två stuglotter.</w:t>
      </w:r>
    </w:p>
    <w:p w:rsidR="00CA00E3" w:rsidRDefault="00E95194">
      <w:r>
        <w:t xml:space="preserve">Bilagor </w:t>
      </w:r>
    </w:p>
    <w:p w:rsidR="00CA00E3" w:rsidRDefault="00E95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Närvarolistor </w:t>
      </w:r>
    </w:p>
    <w:p w:rsidR="00CA00E3" w:rsidRDefault="00E95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Verksamhetsberättelse</w:t>
      </w:r>
    </w:p>
    <w:p w:rsidR="00EF3642" w:rsidRPr="00EF3642" w:rsidRDefault="00E95194" w:rsidP="00EF3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Ekonomi resultat och balans</w:t>
      </w:r>
    </w:p>
    <w:p w:rsidR="00EF3642" w:rsidRDefault="00E95194" w:rsidP="00EF3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Revisorernas berättelse</w:t>
      </w:r>
    </w:p>
    <w:p w:rsidR="00EF3642" w:rsidRDefault="00EF3642" w:rsidP="00EF3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Motion om arvoden</w:t>
      </w:r>
    </w:p>
    <w:p w:rsidR="00EF3642" w:rsidRDefault="00EF3642" w:rsidP="00EF3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Anteckningar från möte med Gävle Kommun</w:t>
      </w:r>
    </w:p>
    <w:p w:rsidR="00CA00E3" w:rsidRDefault="00CA00E3"/>
    <w:p w:rsidR="00CA00E3" w:rsidRDefault="00E95194">
      <w:r>
        <w:t xml:space="preserve">Gävle </w:t>
      </w:r>
      <w:proofErr w:type="gramStart"/>
      <w:r>
        <w:t>………………………………..</w:t>
      </w:r>
      <w:proofErr w:type="gramEnd"/>
    </w:p>
    <w:p w:rsidR="00CA00E3" w:rsidRDefault="00CA00E3"/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gramStart"/>
      <w:r>
        <w:rPr>
          <w:color w:val="000000"/>
        </w:rPr>
        <w:t>……………………………………</w:t>
      </w:r>
      <w:proofErr w:type="gramEnd"/>
      <w:r>
        <w:rPr>
          <w:color w:val="000000"/>
        </w:rPr>
        <w:tab/>
      </w:r>
      <w:r>
        <w:rPr>
          <w:color w:val="000000"/>
        </w:rPr>
        <w:tab/>
        <w:t>………………………………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Justerare på årsmötet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Justerare på årsmötet </w:t>
      </w:r>
    </w:p>
    <w:p w:rsidR="00CA00E3" w:rsidRDefault="00EF36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Helena </w:t>
      </w:r>
      <w:proofErr w:type="spellStart"/>
      <w:r>
        <w:rPr>
          <w:color w:val="000000"/>
        </w:rPr>
        <w:t>Fahlstedt</w:t>
      </w:r>
      <w:proofErr w:type="spellEnd"/>
      <w:r>
        <w:rPr>
          <w:color w:val="000000"/>
        </w:rPr>
        <w:tab/>
      </w:r>
      <w:r w:rsidR="00E95194">
        <w:rPr>
          <w:color w:val="000000"/>
        </w:rPr>
        <w:tab/>
      </w:r>
      <w:r w:rsidR="00E95194">
        <w:rPr>
          <w:color w:val="000000"/>
        </w:rPr>
        <w:tab/>
      </w:r>
      <w:r w:rsidR="00E95194">
        <w:rPr>
          <w:color w:val="000000"/>
        </w:rPr>
        <w:tab/>
      </w:r>
      <w:r>
        <w:rPr>
          <w:color w:val="000000"/>
        </w:rPr>
        <w:t xml:space="preserve">Hanna </w:t>
      </w:r>
      <w:proofErr w:type="spellStart"/>
      <w:r>
        <w:rPr>
          <w:color w:val="000000"/>
        </w:rPr>
        <w:t>Alllemo</w:t>
      </w:r>
      <w:proofErr w:type="spellEnd"/>
    </w:p>
    <w:p w:rsidR="00CA00E3" w:rsidRDefault="00CA00E3">
      <w:pPr>
        <w:jc w:val="center"/>
        <w:rPr>
          <w:b/>
        </w:rPr>
      </w:pPr>
    </w:p>
    <w:p w:rsidR="00CA00E3" w:rsidRDefault="00E95194">
      <w:r>
        <w:rPr>
          <w:b/>
          <w:u w:val="single"/>
        </w:rPr>
        <w:t xml:space="preserve"> </w:t>
      </w:r>
    </w:p>
    <w:p w:rsidR="00CA00E3" w:rsidRDefault="00EF3642">
      <w:r>
        <w:t>………………………………………</w:t>
      </w:r>
      <w:r>
        <w:tab/>
      </w:r>
      <w:r w:rsidR="00E95194">
        <w:t>………………………………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Sekreterare på årsmötet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Ordförande på årsmötet</w:t>
      </w:r>
    </w:p>
    <w:p w:rsidR="00CA00E3" w:rsidRDefault="00E951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Ulrika </w:t>
      </w:r>
      <w:proofErr w:type="spellStart"/>
      <w:r>
        <w:rPr>
          <w:color w:val="000000"/>
        </w:rPr>
        <w:t>Jidåker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Thomas Björklund</w:t>
      </w:r>
    </w:p>
    <w:p w:rsidR="00CA00E3" w:rsidRDefault="00CA00E3">
      <w:pPr>
        <w:rPr>
          <w:b/>
          <w:u w:val="single"/>
        </w:rPr>
      </w:pPr>
    </w:p>
    <w:sectPr w:rsidR="00CA00E3">
      <w:headerReference w:type="default" r:id="rId8"/>
      <w:pgSz w:w="11906" w:h="16838"/>
      <w:pgMar w:top="2325" w:right="2835" w:bottom="1418" w:left="1418" w:header="709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EB" w:rsidRDefault="001550EB">
      <w:pPr>
        <w:spacing w:after="0"/>
      </w:pPr>
      <w:r>
        <w:separator/>
      </w:r>
    </w:p>
  </w:endnote>
  <w:endnote w:type="continuationSeparator" w:id="0">
    <w:p w:rsidR="001550EB" w:rsidRDefault="00155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T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ro Co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EB" w:rsidRDefault="001550EB">
      <w:pPr>
        <w:spacing w:after="0"/>
      </w:pPr>
      <w:r>
        <w:separator/>
      </w:r>
    </w:p>
  </w:footnote>
  <w:footnote w:type="continuationSeparator" w:id="0">
    <w:p w:rsidR="001550EB" w:rsidRDefault="00155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E3" w:rsidRDefault="00E95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4"/>
        <w:szCs w:val="14"/>
      </w:rPr>
    </w:pPr>
    <w:r>
      <w:rPr>
        <w:noProof/>
        <w:color w:val="000000"/>
        <w:sz w:val="14"/>
        <w:szCs w:val="14"/>
      </w:rPr>
      <w:drawing>
        <wp:inline distT="0" distB="0" distL="0" distR="0">
          <wp:extent cx="1097280" cy="81089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810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4"/>
        <w:szCs w:val="14"/>
      </w:rPr>
      <w:t xml:space="preserve">             </w:t>
    </w:r>
    <w:r>
      <w:rPr>
        <w:color w:val="000000"/>
        <w:sz w:val="28"/>
        <w:szCs w:val="28"/>
      </w:rPr>
      <w:t>Limö Fritidsby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4455"/>
    <w:multiLevelType w:val="multilevel"/>
    <w:tmpl w:val="73B0BC86"/>
    <w:lvl w:ilvl="0">
      <w:start w:val="1"/>
      <w:numFmt w:val="bullet"/>
      <w:pStyle w:val="Numreradlist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umrerad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umrerad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umrerad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umrerad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C3415F"/>
    <w:multiLevelType w:val="hybridMultilevel"/>
    <w:tmpl w:val="4FF001DE"/>
    <w:lvl w:ilvl="0" w:tplc="AAA05AB6">
      <w:start w:val="1"/>
      <w:numFmt w:val="bullet"/>
      <w:lvlText w:val="-"/>
      <w:lvlJc w:val="left"/>
      <w:pPr>
        <w:ind w:left="1664" w:hanging="360"/>
      </w:pPr>
      <w:rPr>
        <w:rFonts w:ascii="NTR" w:eastAsia="NTR" w:hAnsi="NTR" w:cs="NTR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F6F620F"/>
    <w:multiLevelType w:val="multilevel"/>
    <w:tmpl w:val="660E905C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unktlist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unktlist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unktlista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unktlist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9A1FE3"/>
    <w:multiLevelType w:val="multilevel"/>
    <w:tmpl w:val="DDA80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3"/>
    <w:rsid w:val="00085B2F"/>
    <w:rsid w:val="000A232F"/>
    <w:rsid w:val="00132ECB"/>
    <w:rsid w:val="00146CF7"/>
    <w:rsid w:val="001550EB"/>
    <w:rsid w:val="005871B4"/>
    <w:rsid w:val="0063007F"/>
    <w:rsid w:val="006749B1"/>
    <w:rsid w:val="007A3D50"/>
    <w:rsid w:val="0092250E"/>
    <w:rsid w:val="009666A8"/>
    <w:rsid w:val="00BB558F"/>
    <w:rsid w:val="00C219A6"/>
    <w:rsid w:val="00CA00E3"/>
    <w:rsid w:val="00D5209A"/>
    <w:rsid w:val="00DC0F39"/>
    <w:rsid w:val="00E95194"/>
    <w:rsid w:val="00E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1A1F-4397-4F77-A11A-CFC88A69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TR" w:eastAsia="NTR" w:hAnsi="NTR" w:cs="NTR"/>
        <w:lang w:val="sv-SE" w:eastAsia="sv-SE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38"/>
  </w:style>
  <w:style w:type="paragraph" w:styleId="Rubrik1">
    <w:name w:val="heading 1"/>
    <w:basedOn w:val="Normal"/>
    <w:next w:val="Normal"/>
    <w:link w:val="Rubrik1Char"/>
    <w:uiPriority w:val="9"/>
    <w:qFormat/>
    <w:rsid w:val="00016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5AA0" w:themeColor="accent1"/>
      <w:sz w:val="2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16F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005AA0" w:themeColor="accent1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16F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5AA0" w:themeColor="accent1"/>
      <w:spacing w:val="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E577D4"/>
    <w:pPr>
      <w:keepNext/>
      <w:keepLines/>
      <w:spacing w:before="120" w:after="0"/>
      <w:outlineLvl w:val="3"/>
    </w:pPr>
    <w:rPr>
      <w:rFonts w:eastAsiaTheme="majorEastAsia" w:cstheme="majorBidi"/>
      <w:iCs/>
      <w:color w:val="0066B3"/>
      <w:szCs w:val="24"/>
    </w:rPr>
  </w:style>
  <w:style w:type="paragraph" w:styleId="Rubrik5">
    <w:name w:val="heading 5"/>
    <w:basedOn w:val="Normal"/>
    <w:next w:val="Normal"/>
    <w:link w:val="Rubrik5Char"/>
    <w:uiPriority w:val="9"/>
    <w:rsid w:val="00E577D4"/>
    <w:pPr>
      <w:keepNext/>
      <w:keepLines/>
      <w:spacing w:before="120" w:after="0"/>
      <w:outlineLvl w:val="4"/>
    </w:pPr>
    <w:rPr>
      <w:rFonts w:eastAsiaTheme="majorEastAsia" w:cstheme="majorBidi"/>
      <w:bCs/>
      <w:color w:val="005AA0" w:themeColor="accent1"/>
    </w:rPr>
  </w:style>
  <w:style w:type="paragraph" w:styleId="Rubrik6">
    <w:name w:val="heading 6"/>
    <w:basedOn w:val="Normal"/>
    <w:next w:val="Normal"/>
    <w:link w:val="Rubrik6Char"/>
    <w:uiPriority w:val="9"/>
    <w:rsid w:val="00E577D4"/>
    <w:pPr>
      <w:keepNext/>
      <w:keepLines/>
      <w:spacing w:before="120" w:after="0"/>
      <w:outlineLvl w:val="5"/>
    </w:pPr>
    <w:rPr>
      <w:rFonts w:eastAsiaTheme="majorEastAsia" w:cstheme="majorBidi"/>
      <w:bCs/>
      <w:iCs/>
      <w:color w:val="005AA0" w:themeColor="accent1"/>
    </w:rPr>
  </w:style>
  <w:style w:type="paragraph" w:styleId="Rubrik7">
    <w:name w:val="heading 7"/>
    <w:basedOn w:val="Normal"/>
    <w:next w:val="Normal"/>
    <w:link w:val="Rubrik7Char"/>
    <w:uiPriority w:val="9"/>
    <w:rsid w:val="00E577D4"/>
    <w:pPr>
      <w:keepNext/>
      <w:keepLines/>
      <w:spacing w:before="120" w:after="0"/>
      <w:outlineLvl w:val="6"/>
    </w:pPr>
    <w:rPr>
      <w:iCs/>
      <w:color w:val="005AA0" w:themeColor="accent1"/>
    </w:rPr>
  </w:style>
  <w:style w:type="paragraph" w:styleId="Rubrik8">
    <w:name w:val="heading 8"/>
    <w:basedOn w:val="Normal"/>
    <w:next w:val="Normal"/>
    <w:link w:val="Rubrik8Char"/>
    <w:uiPriority w:val="9"/>
    <w:rsid w:val="00E577D4"/>
    <w:pPr>
      <w:keepNext/>
      <w:keepLines/>
      <w:spacing w:before="120" w:after="0"/>
      <w:outlineLvl w:val="7"/>
    </w:pPr>
    <w:rPr>
      <w:bCs/>
      <w:color w:val="005AA0" w:themeColor="accent1"/>
    </w:rPr>
  </w:style>
  <w:style w:type="paragraph" w:styleId="Rubrik9">
    <w:name w:val="heading 9"/>
    <w:basedOn w:val="Normal"/>
    <w:next w:val="Normal"/>
    <w:link w:val="Rubrik9Char"/>
    <w:uiPriority w:val="9"/>
    <w:rsid w:val="00E577D4"/>
    <w:pPr>
      <w:keepNext/>
      <w:keepLines/>
      <w:spacing w:before="120" w:after="0"/>
      <w:outlineLvl w:val="8"/>
    </w:pPr>
    <w:rPr>
      <w:iCs/>
      <w:color w:val="005AA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8"/>
    <w:qFormat/>
    <w:rsid w:val="00016FA2"/>
    <w:pPr>
      <w:spacing w:after="80"/>
      <w:contextualSpacing/>
    </w:pPr>
    <w:rPr>
      <w:rFonts w:asciiTheme="majorHAnsi" w:eastAsiaTheme="majorEastAsia" w:hAnsiTheme="majorHAnsi" w:cstheme="majorBidi"/>
      <w:b/>
      <w:bCs/>
      <w:color w:val="005AA0" w:themeColor="accent1"/>
      <w:sz w:val="36"/>
      <w:szCs w:val="48"/>
    </w:rPr>
  </w:style>
  <w:style w:type="character" w:customStyle="1" w:styleId="Rubrik1Char">
    <w:name w:val="Rubrik 1 Char"/>
    <w:basedOn w:val="Standardstycketeckensnitt"/>
    <w:link w:val="Rubrik1"/>
    <w:uiPriority w:val="9"/>
    <w:rsid w:val="00016FA2"/>
    <w:rPr>
      <w:rFonts w:asciiTheme="majorHAnsi" w:eastAsiaTheme="majorEastAsia" w:hAnsiTheme="majorHAnsi" w:cstheme="majorBidi"/>
      <w:b/>
      <w:bCs/>
      <w:color w:val="005AA0" w:themeColor="accent1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16FA2"/>
    <w:rPr>
      <w:rFonts w:asciiTheme="majorHAnsi" w:eastAsiaTheme="majorEastAsia" w:hAnsiTheme="majorHAnsi" w:cstheme="majorBidi"/>
      <w:b/>
      <w:bCs/>
      <w:color w:val="005AA0" w:themeColor="accent1"/>
      <w:sz w:val="2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16FA2"/>
    <w:rPr>
      <w:rFonts w:asciiTheme="majorHAnsi" w:eastAsiaTheme="majorEastAsia" w:hAnsiTheme="majorHAnsi" w:cstheme="majorBidi"/>
      <w:b/>
      <w:color w:val="005AA0" w:themeColor="accent1"/>
      <w:spacing w:val="4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E577D4"/>
    <w:rPr>
      <w:rFonts w:eastAsiaTheme="majorEastAsia" w:cstheme="majorBidi"/>
      <w:iCs/>
      <w:color w:val="0066B3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E577D4"/>
    <w:rPr>
      <w:rFonts w:eastAsiaTheme="majorEastAsia" w:cstheme="majorBidi"/>
      <w:bCs/>
      <w:color w:val="005AA0" w:themeColor="accen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C9471C"/>
    <w:rPr>
      <w:rFonts w:eastAsiaTheme="majorEastAsia" w:cstheme="majorBidi"/>
      <w:bCs/>
      <w:iCs/>
      <w:color w:val="005AA0" w:themeColor="accen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rsid w:val="00C9471C"/>
    <w:rPr>
      <w:iCs/>
      <w:color w:val="005AA0" w:themeColor="accent1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C9471C"/>
    <w:rPr>
      <w:bCs/>
      <w:color w:val="005AA0" w:themeColor="accent1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C9471C"/>
    <w:rPr>
      <w:iCs/>
      <w:color w:val="005AA0" w:themeColor="accent1"/>
      <w:sz w:val="20"/>
    </w:rPr>
  </w:style>
  <w:style w:type="paragraph" w:styleId="Beskrivning">
    <w:name w:val="caption"/>
    <w:basedOn w:val="Normal"/>
    <w:next w:val="Normal"/>
    <w:uiPriority w:val="76"/>
    <w:rsid w:val="00C92B38"/>
    <w:rPr>
      <w:b/>
      <w:bCs/>
      <w:sz w:val="16"/>
      <w:szCs w:val="18"/>
    </w:rPr>
  </w:style>
  <w:style w:type="character" w:customStyle="1" w:styleId="RubrikChar">
    <w:name w:val="Rubrik Char"/>
    <w:basedOn w:val="Standardstycketeckensnitt"/>
    <w:link w:val="Rubrik"/>
    <w:uiPriority w:val="8"/>
    <w:rsid w:val="00016FA2"/>
    <w:rPr>
      <w:rFonts w:asciiTheme="majorHAnsi" w:eastAsiaTheme="majorEastAsia" w:hAnsiTheme="majorHAnsi" w:cstheme="majorBidi"/>
      <w:b/>
      <w:bCs/>
      <w:color w:val="005AA0" w:themeColor="accent1"/>
      <w:sz w:val="36"/>
      <w:szCs w:val="48"/>
    </w:rPr>
  </w:style>
  <w:style w:type="paragraph" w:styleId="Underrubrik">
    <w:name w:val="Subtitle"/>
    <w:basedOn w:val="Normal"/>
    <w:next w:val="Normal"/>
    <w:link w:val="UnderrubrikChar"/>
    <w:pPr>
      <w:spacing w:after="240"/>
      <w:jc w:val="center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9471C"/>
    <w:rPr>
      <w:rFonts w:eastAsiaTheme="majorEastAsia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F29FB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74"/>
    <w:rsid w:val="00016FA2"/>
    <w:pPr>
      <w:spacing w:before="440" w:after="60"/>
    </w:pPr>
    <w:rPr>
      <w:rFonts w:asciiTheme="majorHAnsi" w:hAnsiTheme="majorHAnsi"/>
      <w:b/>
      <w:color w:val="005AA0" w:themeColor="accent1"/>
      <w:sz w:val="32"/>
    </w:rPr>
  </w:style>
  <w:style w:type="paragraph" w:styleId="Innehll1">
    <w:name w:val="toc 1"/>
    <w:basedOn w:val="Normal"/>
    <w:next w:val="Normal"/>
    <w:uiPriority w:val="75"/>
    <w:rsid w:val="00504D7B"/>
    <w:pPr>
      <w:spacing w:after="80"/>
    </w:pPr>
    <w:rPr>
      <w:noProof/>
    </w:rPr>
  </w:style>
  <w:style w:type="paragraph" w:styleId="Innehll2">
    <w:name w:val="toc 2"/>
    <w:basedOn w:val="Normal"/>
    <w:next w:val="Normal"/>
    <w:uiPriority w:val="75"/>
    <w:rsid w:val="00504D7B"/>
    <w:pPr>
      <w:tabs>
        <w:tab w:val="right" w:leader="dot" w:pos="7643"/>
      </w:tabs>
      <w:spacing w:after="100"/>
      <w:ind w:left="220"/>
    </w:pPr>
    <w:rPr>
      <w:noProof/>
      <w:sz w:val="22"/>
    </w:rPr>
  </w:style>
  <w:style w:type="paragraph" w:styleId="Innehll3">
    <w:name w:val="toc 3"/>
    <w:basedOn w:val="Normal"/>
    <w:next w:val="Normal"/>
    <w:uiPriority w:val="75"/>
    <w:rsid w:val="00C92B38"/>
    <w:pPr>
      <w:spacing w:after="100"/>
      <w:ind w:left="440"/>
    </w:pPr>
    <w:rPr>
      <w:sz w:val="22"/>
    </w:rPr>
  </w:style>
  <w:style w:type="paragraph" w:styleId="Innehll4">
    <w:name w:val="toc 4"/>
    <w:basedOn w:val="Normal"/>
    <w:next w:val="Normal"/>
    <w:uiPriority w:val="75"/>
    <w:rsid w:val="00C92B38"/>
    <w:pPr>
      <w:spacing w:after="100"/>
      <w:ind w:left="660"/>
    </w:pPr>
    <w:rPr>
      <w:sz w:val="22"/>
    </w:rPr>
  </w:style>
  <w:style w:type="paragraph" w:styleId="Innehll5">
    <w:name w:val="toc 5"/>
    <w:basedOn w:val="Normal"/>
    <w:next w:val="Normal"/>
    <w:uiPriority w:val="75"/>
    <w:rsid w:val="00C92B38"/>
    <w:pPr>
      <w:spacing w:after="100"/>
      <w:ind w:left="880"/>
    </w:pPr>
    <w:rPr>
      <w:sz w:val="22"/>
    </w:rPr>
  </w:style>
  <w:style w:type="paragraph" w:styleId="Innehll6">
    <w:name w:val="toc 6"/>
    <w:basedOn w:val="Normal"/>
    <w:next w:val="Normal"/>
    <w:uiPriority w:val="39"/>
    <w:semiHidden/>
    <w:rsid w:val="00C92B38"/>
    <w:pPr>
      <w:spacing w:after="100"/>
      <w:ind w:left="1100"/>
    </w:pPr>
    <w:rPr>
      <w:sz w:val="22"/>
    </w:rPr>
  </w:style>
  <w:style w:type="paragraph" w:styleId="Innehll7">
    <w:name w:val="toc 7"/>
    <w:basedOn w:val="Normal"/>
    <w:next w:val="Normal"/>
    <w:uiPriority w:val="39"/>
    <w:semiHidden/>
    <w:rsid w:val="00C92B38"/>
    <w:pPr>
      <w:spacing w:after="100"/>
      <w:ind w:left="1320"/>
    </w:pPr>
    <w:rPr>
      <w:sz w:val="22"/>
    </w:rPr>
  </w:style>
  <w:style w:type="paragraph" w:styleId="Innehll8">
    <w:name w:val="toc 8"/>
    <w:basedOn w:val="Normal"/>
    <w:next w:val="Normal"/>
    <w:uiPriority w:val="39"/>
    <w:semiHidden/>
    <w:rsid w:val="00C92B38"/>
    <w:pPr>
      <w:spacing w:after="100"/>
      <w:ind w:left="1540"/>
    </w:pPr>
    <w:rPr>
      <w:sz w:val="22"/>
    </w:rPr>
  </w:style>
  <w:style w:type="paragraph" w:styleId="Innehll9">
    <w:name w:val="toc 9"/>
    <w:basedOn w:val="Normal"/>
    <w:next w:val="Normal"/>
    <w:uiPriority w:val="39"/>
    <w:semiHidden/>
    <w:rsid w:val="00C92B38"/>
    <w:pPr>
      <w:spacing w:after="100"/>
      <w:ind w:left="1760"/>
    </w:pPr>
    <w:rPr>
      <w:sz w:val="22"/>
    </w:rPr>
  </w:style>
  <w:style w:type="paragraph" w:styleId="Sidhuvud">
    <w:name w:val="header"/>
    <w:basedOn w:val="Normal"/>
    <w:link w:val="SidhuvudChar"/>
    <w:uiPriority w:val="76"/>
    <w:rsid w:val="004F4F87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76"/>
    <w:rsid w:val="00A04264"/>
    <w:rPr>
      <w:sz w:val="14"/>
    </w:rPr>
  </w:style>
  <w:style w:type="paragraph" w:styleId="Sidfot">
    <w:name w:val="footer"/>
    <w:basedOn w:val="Normal"/>
    <w:link w:val="SidfotChar"/>
    <w:uiPriority w:val="76"/>
    <w:rsid w:val="00A04264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76"/>
    <w:rsid w:val="00A04264"/>
    <w:rPr>
      <w:sz w:val="14"/>
    </w:rPr>
  </w:style>
  <w:style w:type="paragraph" w:styleId="Punktlista">
    <w:name w:val="List Bullet"/>
    <w:basedOn w:val="Normal"/>
    <w:uiPriority w:val="73"/>
    <w:qFormat/>
    <w:rsid w:val="00DF0444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73"/>
    <w:qFormat/>
    <w:rsid w:val="009E6EF9"/>
    <w:pPr>
      <w:numPr>
        <w:numId w:val="1"/>
      </w:numPr>
      <w:contextualSpacing/>
    </w:pPr>
  </w:style>
  <w:style w:type="paragraph" w:styleId="Fotnotstext">
    <w:name w:val="footnote text"/>
    <w:basedOn w:val="Normal"/>
    <w:link w:val="FotnotstextChar"/>
    <w:uiPriority w:val="76"/>
    <w:rsid w:val="00C92B38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76"/>
    <w:rsid w:val="00A04264"/>
    <w:rPr>
      <w:sz w:val="18"/>
      <w:szCs w:val="20"/>
    </w:rPr>
  </w:style>
  <w:style w:type="character" w:styleId="Fotnotsreferens">
    <w:name w:val="footnote reference"/>
    <w:basedOn w:val="Standardstycketeckensnitt"/>
    <w:uiPriority w:val="76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76057"/>
    <w:rPr>
      <w:color w:val="005AA0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73"/>
    <w:rsid w:val="009E7F82"/>
    <w:pPr>
      <w:numPr>
        <w:ilvl w:val="1"/>
        <w:numId w:val="1"/>
      </w:numPr>
      <w:contextualSpacing/>
    </w:pPr>
  </w:style>
  <w:style w:type="paragraph" w:styleId="Numreradlista3">
    <w:name w:val="List Number 3"/>
    <w:basedOn w:val="Normal"/>
    <w:uiPriority w:val="73"/>
    <w:rsid w:val="009E7F82"/>
    <w:pPr>
      <w:numPr>
        <w:ilvl w:val="2"/>
        <w:numId w:val="1"/>
      </w:numPr>
      <w:contextualSpacing/>
    </w:pPr>
  </w:style>
  <w:style w:type="paragraph" w:styleId="Numreradlista4">
    <w:name w:val="List Number 4"/>
    <w:basedOn w:val="Normal"/>
    <w:uiPriority w:val="73"/>
    <w:rsid w:val="009E7F82"/>
    <w:pPr>
      <w:numPr>
        <w:ilvl w:val="3"/>
        <w:numId w:val="1"/>
      </w:numPr>
      <w:contextualSpacing/>
    </w:pPr>
  </w:style>
  <w:style w:type="paragraph" w:styleId="Numreradlista5">
    <w:name w:val="List Number 5"/>
    <w:basedOn w:val="Normal"/>
    <w:uiPriority w:val="73"/>
    <w:rsid w:val="009E7F82"/>
    <w:pPr>
      <w:numPr>
        <w:ilvl w:val="4"/>
        <w:numId w:val="1"/>
      </w:numPr>
      <w:contextualSpacing/>
    </w:pPr>
  </w:style>
  <w:style w:type="paragraph" w:styleId="Punktlista2">
    <w:name w:val="List Bullet 2"/>
    <w:basedOn w:val="Normal"/>
    <w:uiPriority w:val="73"/>
    <w:rsid w:val="009E7F82"/>
    <w:pPr>
      <w:numPr>
        <w:ilvl w:val="1"/>
        <w:numId w:val="3"/>
      </w:numPr>
      <w:contextualSpacing/>
    </w:pPr>
  </w:style>
  <w:style w:type="paragraph" w:styleId="Punktlista3">
    <w:name w:val="List Bullet 3"/>
    <w:basedOn w:val="Normal"/>
    <w:uiPriority w:val="73"/>
    <w:rsid w:val="009E7F82"/>
    <w:pPr>
      <w:numPr>
        <w:ilvl w:val="2"/>
        <w:numId w:val="3"/>
      </w:numPr>
      <w:contextualSpacing/>
    </w:pPr>
  </w:style>
  <w:style w:type="paragraph" w:styleId="Punktlista4">
    <w:name w:val="List Bullet 4"/>
    <w:basedOn w:val="Normal"/>
    <w:uiPriority w:val="73"/>
    <w:rsid w:val="009E7F82"/>
    <w:pPr>
      <w:numPr>
        <w:ilvl w:val="3"/>
        <w:numId w:val="3"/>
      </w:numPr>
      <w:contextualSpacing/>
    </w:pPr>
  </w:style>
  <w:style w:type="paragraph" w:styleId="Punktlista5">
    <w:name w:val="List Bullet 5"/>
    <w:basedOn w:val="Normal"/>
    <w:uiPriority w:val="73"/>
    <w:rsid w:val="009E7F82"/>
    <w:pPr>
      <w:numPr>
        <w:ilvl w:val="4"/>
        <w:numId w:val="3"/>
      </w:numPr>
      <w:contextualSpacing/>
    </w:pPr>
  </w:style>
  <w:style w:type="table" w:customStyle="1" w:styleId="Listtabell4dekorfrg11">
    <w:name w:val="Listtabell 4 – dekorfärg 11"/>
    <w:basedOn w:val="Normaltabell"/>
    <w:uiPriority w:val="49"/>
    <w:rsid w:val="00E577D4"/>
    <w:pPr>
      <w:spacing w:after="0"/>
    </w:pPr>
    <w:tblPr>
      <w:tblStyleRowBandSize w:val="1"/>
      <w:tblStyleColBandSize w:val="1"/>
      <w:tblBorders>
        <w:top w:val="single" w:sz="4" w:space="0" w:color="2DA2FF" w:themeColor="accent1" w:themeTint="99"/>
        <w:left w:val="single" w:sz="4" w:space="0" w:color="2DA2FF" w:themeColor="accent1" w:themeTint="99"/>
        <w:bottom w:val="single" w:sz="4" w:space="0" w:color="2DA2FF" w:themeColor="accent1" w:themeTint="99"/>
        <w:right w:val="single" w:sz="4" w:space="0" w:color="2DA2FF" w:themeColor="accent1" w:themeTint="99"/>
        <w:insideH w:val="single" w:sz="4" w:space="0" w:color="2D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0" w:themeColor="accent1"/>
          <w:left w:val="single" w:sz="4" w:space="0" w:color="005AA0" w:themeColor="accent1"/>
          <w:bottom w:val="single" w:sz="4" w:space="0" w:color="005AA0" w:themeColor="accent1"/>
          <w:right w:val="single" w:sz="4" w:space="0" w:color="005AA0" w:themeColor="accent1"/>
          <w:insideH w:val="nil"/>
        </w:tcBorders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2D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F" w:themeFill="accent1" w:themeFillTint="33"/>
      </w:tcPr>
    </w:tblStylePr>
    <w:tblStylePr w:type="band1Horz">
      <w:tblPr/>
      <w:tcPr>
        <w:shd w:val="clear" w:color="auto" w:fill="B9E0FF" w:themeFill="accent1" w:themeFillTint="33"/>
      </w:tcPr>
    </w:tblStylePr>
  </w:style>
  <w:style w:type="table" w:customStyle="1" w:styleId="Listtabell3dekorfrg11">
    <w:name w:val="Listtabell 3 – dekorfärg 11"/>
    <w:basedOn w:val="Normaltabell"/>
    <w:uiPriority w:val="48"/>
    <w:rsid w:val="00E577D4"/>
    <w:pPr>
      <w:spacing w:after="0"/>
    </w:pPr>
    <w:tblPr>
      <w:tblStyleRowBandSize w:val="1"/>
      <w:tblStyleColBandSize w:val="1"/>
      <w:tblBorders>
        <w:top w:val="single" w:sz="4" w:space="0" w:color="005AA0" w:themeColor="accent1"/>
        <w:left w:val="single" w:sz="4" w:space="0" w:color="005AA0" w:themeColor="accent1"/>
        <w:bottom w:val="single" w:sz="4" w:space="0" w:color="005AA0" w:themeColor="accent1"/>
        <w:right w:val="single" w:sz="4" w:space="0" w:color="005A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005A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0" w:themeColor="accent1"/>
          <w:right w:val="single" w:sz="4" w:space="0" w:color="005AA0" w:themeColor="accent1"/>
        </w:tcBorders>
      </w:tcPr>
    </w:tblStylePr>
    <w:tblStylePr w:type="band1Horz">
      <w:tblPr/>
      <w:tcPr>
        <w:tcBorders>
          <w:top w:val="single" w:sz="4" w:space="0" w:color="005AA0" w:themeColor="accent1"/>
          <w:bottom w:val="single" w:sz="4" w:space="0" w:color="005A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0" w:themeColor="accent1"/>
          <w:left w:val="nil"/>
        </w:tcBorders>
      </w:tcPr>
    </w:tblStylePr>
    <w:tblStylePr w:type="swCell">
      <w:tblPr/>
      <w:tcPr>
        <w:tcBorders>
          <w:top w:val="double" w:sz="4" w:space="0" w:color="005AA0" w:themeColor="accent1"/>
          <w:right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112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1219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442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nsförsäkringar">
      <a:dk1>
        <a:srgbClr val="000000"/>
      </a:dk1>
      <a:lt1>
        <a:srgbClr val="FFFFFF"/>
      </a:lt1>
      <a:dk2>
        <a:srgbClr val="00427A"/>
      </a:dk2>
      <a:lt2>
        <a:srgbClr val="DCDDDE"/>
      </a:lt2>
      <a:accent1>
        <a:srgbClr val="005AA0"/>
      </a:accent1>
      <a:accent2>
        <a:srgbClr val="E30613"/>
      </a:accent2>
      <a:accent3>
        <a:srgbClr val="4495D1"/>
      </a:accent3>
      <a:accent4>
        <a:srgbClr val="76BBE7"/>
      </a:accent4>
      <a:accent5>
        <a:srgbClr val="BADAF3"/>
      </a:accent5>
      <a:accent6>
        <a:srgbClr val="F15C5B"/>
      </a:accent6>
      <a:hlink>
        <a:srgbClr val="005AA0"/>
      </a:hlink>
      <a:folHlink>
        <a:srgbClr val="77817B"/>
      </a:folHlink>
    </a:clrScheme>
    <a:fontScheme name="Länsförsäkringar">
      <a:majorFont>
        <a:latin typeface="Intro Cond"/>
        <a:ea typeface=""/>
        <a:cs typeface=""/>
      </a:majorFont>
      <a:minorFont>
        <a:latin typeface="Intro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5x88d97aEovl8zBFscLovbBhVA==">AMUW2mVo9hGikTH8FwKg4CEgCKOUxZuw7V8t53QsZ+Xi5ThGPbFhHv5x3yHBow77kPNltGHmSGbZTa0B05bs6lQhbrjSSR497ouGNGefYXRjNRerxglwUQg0ef79XvZxSKYNFyAyzbPz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762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Westergren Magnus</dc:creator>
  <cp:lastModifiedBy>Ullis</cp:lastModifiedBy>
  <cp:revision>11</cp:revision>
  <dcterms:created xsi:type="dcterms:W3CDTF">2022-03-10T09:46:00Z</dcterms:created>
  <dcterms:modified xsi:type="dcterms:W3CDTF">2022-04-25T13:36:00Z</dcterms:modified>
</cp:coreProperties>
</file>